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E0" w:rsidRPr="002B77E0" w:rsidRDefault="002B77E0" w:rsidP="002B77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r w:rsidRPr="002B77E0">
        <w:rPr>
          <w:rFonts w:ascii="Arial Black" w:eastAsia="Times New Roman" w:hAnsi="Arial Black" w:cs="Arial"/>
          <w:b/>
          <w:bCs/>
          <w:color w:val="008000"/>
          <w:sz w:val="28"/>
          <w:szCs w:val="28"/>
          <w:lang w:eastAsia="ru-RU"/>
        </w:rPr>
        <w:t>ИНФОРМАЦИЯ </w:t>
      </w:r>
    </w:p>
    <w:p w:rsidR="002B77E0" w:rsidRDefault="002B77E0" w:rsidP="002B77E0">
      <w:pPr>
        <w:shd w:val="clear" w:color="auto" w:fill="FFFFFF"/>
        <w:spacing w:after="0" w:line="408" w:lineRule="atLeast"/>
        <w:jc w:val="center"/>
        <w:rPr>
          <w:rFonts w:ascii="Arial Black" w:eastAsia="Times New Roman" w:hAnsi="Arial Black" w:cs="Arial"/>
          <w:b/>
          <w:bCs/>
          <w:color w:val="008000"/>
          <w:sz w:val="28"/>
          <w:szCs w:val="28"/>
          <w:lang w:val="en-US" w:eastAsia="ru-RU"/>
        </w:rPr>
      </w:pPr>
      <w:r>
        <w:rPr>
          <w:rFonts w:ascii="Arial Black" w:eastAsia="Times New Roman" w:hAnsi="Arial Black" w:cs="Arial"/>
          <w:b/>
          <w:bCs/>
          <w:color w:val="008000"/>
          <w:sz w:val="28"/>
          <w:szCs w:val="28"/>
          <w:lang w:eastAsia="ru-RU"/>
        </w:rPr>
        <w:t>ОБ ОРГАНАХ САМОУПРАВЛЕНИЯ В ДОУ</w:t>
      </w:r>
    </w:p>
    <w:bookmarkEnd w:id="0"/>
    <w:p w:rsidR="002B77E0" w:rsidRPr="002B77E0" w:rsidRDefault="002B77E0" w:rsidP="002B77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en-US" w:eastAsia="ru-RU"/>
        </w:rPr>
      </w:pPr>
    </w:p>
    <w:p w:rsidR="002B77E0" w:rsidRPr="002B77E0" w:rsidRDefault="002B77E0" w:rsidP="002B77E0">
      <w:pPr>
        <w:shd w:val="clear" w:color="auto" w:fill="FFFFFF"/>
        <w:tabs>
          <w:tab w:val="left" w:pos="709"/>
          <w:tab w:val="left" w:pos="9498"/>
        </w:tabs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Управление учреждением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в соответствии с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законодательством РФ и строи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на принципах единоначалия и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самоуправления.</w:t>
      </w:r>
    </w:p>
    <w:p w:rsidR="002B77E0" w:rsidRPr="002B77E0" w:rsidRDefault="002B77E0" w:rsidP="002B77E0">
      <w:pPr>
        <w:shd w:val="clear" w:color="auto" w:fill="FFFFFF"/>
        <w:tabs>
          <w:tab w:val="left" w:pos="709"/>
          <w:tab w:val="left" w:pos="9498"/>
        </w:tabs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Принятие решений носит демократический характер.  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B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Формами самоуправления являются: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Общее собрание коллектива;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Совет Учреждения;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Педагогический совет;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Совет родителей.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деятельности органов самоуправления и порядок их формирования регламентируется Положениями о данных органах, которые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 приложениями к Уставу М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униципального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бюджетного 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образовательного учреждения  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«Тополек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об Общем собрании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трудового 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коллектива; 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 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</w:t>
      </w: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Педагогическом совете;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Совете родителей.  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color w:val="FF6600"/>
          <w:sz w:val="29"/>
          <w:szCs w:val="2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образовательного учреждения соответствует решаемым  ДОУ задачам, механизм управления дошкольным учреждением определяет его стабильное функционирование.</w:t>
      </w:r>
    </w:p>
    <w:p w:rsidR="002B77E0" w:rsidRPr="002B77E0" w:rsidRDefault="002B77E0" w:rsidP="002B77E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6600"/>
          <w:sz w:val="29"/>
          <w:szCs w:val="29"/>
          <w:lang w:eastAsia="ru-RU"/>
        </w:rPr>
      </w:pPr>
      <w:r w:rsidRPr="002B77E0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color w:val="FF6600"/>
          <w:sz w:val="29"/>
          <w:szCs w:val="2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Учреждением осуществляется в соответствии с законодательством Российской Федерации и Уставом Учреждения.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Учредителем  и соб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ственником имущества Учреждения  является  А</w:t>
      </w:r>
      <w:r w:rsidRPr="002B7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Семикаракорского </w:t>
      </w:r>
      <w:r w:rsidRPr="002B7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района. Функции и полномочия  Учредителя осуществляет 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Отдел образования Администрации Семикаракорского района</w:t>
      </w:r>
      <w:r w:rsidRPr="002B7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  </w:t>
      </w:r>
    </w:p>
    <w:p w:rsidR="002B77E0" w:rsidRPr="002B77E0" w:rsidRDefault="002B77E0" w:rsidP="002B7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Коллегиальные органы управления ДОУ: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Педагогический совет;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Совет родителей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Общее собрание трудового коллектива;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реализуемой образовательной программы, формы обучения и режима пребывания воспитанников.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Управляющая система состоит из двух структур: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 структура – коллегиальное  управление: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Педагогический совет;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Совет родителей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Общее собрание трудового коллектива;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ДОУ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структура – административное управление, которое имеет линейную структуру: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 уровень управления  – заведующий ДОУ.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 уровень управления </w:t>
      </w:r>
      <w:proofErr w:type="gramStart"/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аведующий хозяйством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 уровень управления - осуществляется воспитателями, специалистами, обслуживающим персоналом.</w:t>
      </w: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Объект управления – дети и родители (законные представители)</w:t>
      </w:r>
    </w:p>
    <w:p w:rsidR="002B77E0" w:rsidRPr="002B77E0" w:rsidRDefault="002B77E0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2B77E0" w:rsidRPr="002B77E0" w:rsidRDefault="003C2784" w:rsidP="002B77E0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C2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реализуется возможность участия в управлении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2B77E0" w:rsidRPr="002B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</w:t>
      </w:r>
    </w:p>
    <w:tbl>
      <w:tblPr>
        <w:tblpPr w:leftFromText="180" w:rightFromText="180" w:vertAnchor="text"/>
        <w:tblW w:w="9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5113"/>
        <w:gridCol w:w="1751"/>
      </w:tblGrid>
      <w:tr w:rsidR="002B77E0" w:rsidRPr="002B77E0" w:rsidTr="003C2784">
        <w:trPr>
          <w:trHeight w:val="638"/>
        </w:trPr>
        <w:tc>
          <w:tcPr>
            <w:tcW w:w="9541" w:type="dxa"/>
            <w:gridSpan w:val="3"/>
            <w:tcBorders>
              <w:top w:val="nil"/>
              <w:left w:val="nil"/>
              <w:bottom w:val="outset" w:sz="8" w:space="0" w:color="auto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2784" w:rsidRDefault="003C2784" w:rsidP="002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структурных подразделений </w:t>
            </w:r>
            <w:proofErr w:type="gramStart"/>
            <w:r w:rsidRPr="002B77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  <w:p w:rsidR="002B77E0" w:rsidRPr="002B77E0" w:rsidRDefault="002B77E0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  <w:r w:rsidR="003C27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</w:t>
            </w:r>
            <w:r w:rsidRPr="002B77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ДОУ </w:t>
            </w:r>
            <w:r w:rsidR="003C27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Д/с «Тополек»</w:t>
            </w:r>
          </w:p>
        </w:tc>
      </w:tr>
      <w:tr w:rsidR="002B77E0" w:rsidRPr="002B77E0" w:rsidTr="003C2784">
        <w:trPr>
          <w:trHeight w:val="638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5113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Цели и задачи,</w:t>
            </w:r>
          </w:p>
          <w:p w:rsidR="003C2784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деятельности</w:t>
            </w:r>
          </w:p>
          <w:p w:rsidR="003C2784" w:rsidRDefault="003C2784" w:rsidP="003C2784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B77E0" w:rsidRPr="003C2784" w:rsidRDefault="003C2784" w:rsidP="003C2784">
            <w:pPr>
              <w:tabs>
                <w:tab w:val="left" w:pos="1485"/>
              </w:tabs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структурного</w:t>
            </w:r>
            <w:proofErr w:type="gramEnd"/>
          </w:p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подразделения</w:t>
            </w:r>
          </w:p>
        </w:tc>
      </w:tr>
      <w:tr w:rsidR="002B77E0" w:rsidRPr="002B77E0" w:rsidTr="003C2784">
        <w:trPr>
          <w:trHeight w:val="2716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 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2B77E0" w:rsidRPr="002B77E0" w:rsidTr="003C2784">
        <w:trPr>
          <w:trHeight w:val="132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240" w:line="135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Педагогический совет 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 Обсуждение  и выполнение государственного образовательного стандарта.</w:t>
            </w:r>
          </w:p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-образовательной работы с дошкольниками.</w:t>
            </w:r>
          </w:p>
          <w:p w:rsidR="002B77E0" w:rsidRPr="002B77E0" w:rsidRDefault="002B77E0" w:rsidP="002B77E0">
            <w:pPr>
              <w:spacing w:after="0" w:line="135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</w:p>
          <w:p w:rsidR="002B77E0" w:rsidRPr="002B77E0" w:rsidRDefault="002B77E0" w:rsidP="002B77E0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77E0" w:rsidRPr="002B77E0" w:rsidTr="003C2784">
        <w:trPr>
          <w:trHeight w:val="132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135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135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ДОУ.</w:t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работники ДОУ</w:t>
            </w:r>
          </w:p>
        </w:tc>
      </w:tr>
      <w:tr w:rsidR="002B77E0" w:rsidRPr="002B77E0" w:rsidTr="003C2784">
        <w:trPr>
          <w:trHeight w:val="500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комитеты групп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для функционирования.</w:t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от групп.</w:t>
            </w:r>
          </w:p>
        </w:tc>
      </w:tr>
      <w:tr w:rsidR="002B77E0" w:rsidRPr="002B77E0" w:rsidTr="003C2784">
        <w:trPr>
          <w:trHeight w:val="309"/>
        </w:trPr>
        <w:tc>
          <w:tcPr>
            <w:tcW w:w="2677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17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77E0" w:rsidRPr="002B77E0" w:rsidRDefault="002B77E0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77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кол</w:t>
            </w:r>
            <w:r w:rsidR="003C2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лектива</w:t>
            </w:r>
          </w:p>
        </w:tc>
      </w:tr>
    </w:tbl>
    <w:p w:rsidR="008E5AD1" w:rsidRDefault="008E5AD1"/>
    <w:sectPr w:rsidR="008E5AD1" w:rsidSect="002B77E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0"/>
    <w:rsid w:val="002B77E0"/>
    <w:rsid w:val="003C2784"/>
    <w:rsid w:val="008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Moonlight</dc:creator>
  <cp:lastModifiedBy>Moonlight</cp:lastModifiedBy>
  <cp:revision>1</cp:revision>
  <dcterms:created xsi:type="dcterms:W3CDTF">2018-04-22T13:12:00Z</dcterms:created>
  <dcterms:modified xsi:type="dcterms:W3CDTF">2018-04-22T13:28:00Z</dcterms:modified>
</cp:coreProperties>
</file>